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1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spacing w:before="0"/>
        <w:ind w:left="0" w:firstLine="0"/>
        <w:rPr>
          <w:rFonts w:ascii="黑体"/>
        </w:rPr>
      </w:pPr>
    </w:p>
    <w:p>
      <w:pPr>
        <w:pStyle w:val="2"/>
        <w:spacing w:before="5"/>
        <w:ind w:left="0" w:firstLine="0"/>
        <w:rPr>
          <w:rFonts w:ascii="黑体"/>
          <w:sz w:val="33"/>
        </w:rPr>
      </w:pPr>
    </w:p>
    <w:p>
      <w:pPr>
        <w:pStyle w:val="2"/>
        <w:spacing w:before="0"/>
        <w:ind w:left="120" w:firstLine="0"/>
      </w:pPr>
      <w:r>
        <w:t>重点邀请采购商列表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美巢集团股份有限公司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苏伊士环境集团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北京京城环保股份有限公司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威立雅（中国）环境公司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北京北控环保工程技术有限公司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中材国际环境工程（北京）有限公司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北京中科国通环保工程技术股份有限公司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北京市政工程设计研究总院</w:t>
      </w:r>
    </w:p>
    <w:p>
      <w:pPr>
        <w:pStyle w:val="5"/>
        <w:numPr>
          <w:ilvl w:val="1"/>
          <w:numId w:val="1"/>
        </w:numPr>
        <w:tabs>
          <w:tab w:val="left" w:pos="698"/>
          <w:tab w:val="left" w:pos="699"/>
        </w:tabs>
        <w:spacing w:before="214" w:after="0" w:line="240" w:lineRule="auto"/>
        <w:ind w:left="698" w:right="0" w:hanging="479"/>
        <w:jc w:val="left"/>
        <w:rPr>
          <w:sz w:val="32"/>
        </w:rPr>
      </w:pPr>
      <w:r>
        <w:rPr>
          <w:sz w:val="32"/>
        </w:rPr>
        <w:t>北京排水集团</w:t>
      </w:r>
    </w:p>
    <w:p>
      <w:pPr>
        <w:pStyle w:val="5"/>
        <w:numPr>
          <w:ilvl w:val="1"/>
          <w:numId w:val="1"/>
        </w:numPr>
        <w:tabs>
          <w:tab w:val="left" w:pos="699"/>
        </w:tabs>
        <w:spacing w:before="214" w:after="0" w:line="240" w:lineRule="auto"/>
        <w:ind w:left="698" w:right="0" w:hanging="558"/>
        <w:jc w:val="left"/>
        <w:rPr>
          <w:sz w:val="32"/>
        </w:rPr>
      </w:pPr>
      <w:r>
        <w:rPr>
          <w:sz w:val="32"/>
        </w:rPr>
        <w:t>首创环境控股有限公司</w:t>
      </w:r>
    </w:p>
    <w:p>
      <w:pPr>
        <w:pStyle w:val="5"/>
        <w:numPr>
          <w:ilvl w:val="1"/>
          <w:numId w:val="1"/>
        </w:numPr>
        <w:tabs>
          <w:tab w:val="left" w:pos="699"/>
        </w:tabs>
        <w:spacing w:before="214" w:after="0" w:line="240" w:lineRule="auto"/>
        <w:ind w:left="698" w:right="0" w:hanging="558"/>
        <w:jc w:val="left"/>
        <w:rPr>
          <w:sz w:val="32"/>
        </w:rPr>
      </w:pPr>
      <w:r>
        <w:rPr>
          <w:sz w:val="32"/>
        </w:rPr>
        <w:t>太若科技(北京)有限公司</w:t>
      </w:r>
    </w:p>
    <w:p>
      <w:pPr>
        <w:pStyle w:val="5"/>
        <w:numPr>
          <w:ilvl w:val="1"/>
          <w:numId w:val="1"/>
        </w:numPr>
        <w:tabs>
          <w:tab w:val="left" w:pos="699"/>
        </w:tabs>
        <w:spacing w:before="214" w:after="0" w:line="240" w:lineRule="auto"/>
        <w:ind w:left="698" w:right="0" w:hanging="558"/>
        <w:jc w:val="left"/>
        <w:rPr>
          <w:sz w:val="32"/>
        </w:rPr>
      </w:pPr>
      <w:r>
        <w:rPr>
          <w:sz w:val="32"/>
        </w:rPr>
        <w:t>北京北科天绘科技有限公司</w:t>
      </w:r>
    </w:p>
    <w:p>
      <w:pPr>
        <w:pStyle w:val="5"/>
        <w:numPr>
          <w:ilvl w:val="1"/>
          <w:numId w:val="1"/>
        </w:numPr>
        <w:tabs>
          <w:tab w:val="left" w:pos="699"/>
        </w:tabs>
        <w:spacing w:before="214" w:after="0" w:line="240" w:lineRule="auto"/>
        <w:ind w:left="698" w:right="0" w:hanging="558"/>
        <w:jc w:val="left"/>
        <w:rPr>
          <w:sz w:val="32"/>
        </w:rPr>
      </w:pPr>
      <w:r>
        <w:rPr>
          <w:w w:val="95"/>
          <w:sz w:val="32"/>
        </w:rPr>
        <w:t>中国印钞造币总公司</w:t>
      </w:r>
    </w:p>
    <w:p>
      <w:pPr>
        <w:pStyle w:val="5"/>
        <w:numPr>
          <w:ilvl w:val="1"/>
          <w:numId w:val="1"/>
        </w:numPr>
        <w:tabs>
          <w:tab w:val="left" w:pos="699"/>
        </w:tabs>
        <w:spacing w:before="214" w:after="0" w:line="240" w:lineRule="auto"/>
        <w:ind w:left="698" w:right="0" w:hanging="558"/>
        <w:jc w:val="left"/>
        <w:rPr>
          <w:sz w:val="32"/>
        </w:rPr>
      </w:pPr>
      <w:r>
        <w:rPr>
          <w:w w:val="95"/>
          <w:sz w:val="32"/>
        </w:rPr>
        <w:t>中国烟草集团总公司</w:t>
      </w:r>
    </w:p>
    <w:p>
      <w:pPr>
        <w:pStyle w:val="5"/>
        <w:numPr>
          <w:ilvl w:val="1"/>
          <w:numId w:val="1"/>
        </w:numPr>
        <w:tabs>
          <w:tab w:val="left" w:pos="699"/>
        </w:tabs>
        <w:spacing w:before="214" w:after="0" w:line="240" w:lineRule="auto"/>
        <w:ind w:left="698" w:right="0" w:hanging="558"/>
        <w:jc w:val="left"/>
        <w:rPr>
          <w:sz w:val="32"/>
        </w:rPr>
      </w:pPr>
      <w:r>
        <w:rPr>
          <w:sz w:val="32"/>
        </w:rPr>
        <w:t>北京小米科技有限责任公司</w:t>
      </w:r>
    </w:p>
    <w:p>
      <w:pPr>
        <w:pStyle w:val="5"/>
        <w:numPr>
          <w:ilvl w:val="1"/>
          <w:numId w:val="1"/>
        </w:numPr>
        <w:tabs>
          <w:tab w:val="left" w:pos="699"/>
        </w:tabs>
        <w:spacing w:before="214" w:after="0" w:line="240" w:lineRule="auto"/>
        <w:ind w:left="698" w:right="0" w:hanging="558"/>
        <w:jc w:val="left"/>
        <w:rPr>
          <w:sz w:val="32"/>
        </w:rPr>
      </w:pPr>
      <w:r>
        <w:rPr>
          <w:sz w:val="32"/>
        </w:rPr>
        <w:t>北京盛世笔特国际文化创意有限公司</w:t>
      </w:r>
    </w:p>
    <w:p>
      <w:bookmarkStart w:id="0" w:name="_GoBack"/>
      <w:bookmarkEnd w:id="0"/>
    </w:p>
    <w:sectPr>
      <w:footerReference r:id="rId3" w:type="default"/>
      <w:pgSz w:w="11910" w:h="16840"/>
      <w:pgMar w:top="1500" w:right="152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241"/>
        <w:jc w:val="left"/>
      </w:pPr>
      <w:rPr>
        <w:rFonts w:hint="default" w:ascii="仿宋" w:hAnsi="仿宋" w:eastAsia="仿宋" w:cs="仿宋"/>
        <w:spacing w:val="-24"/>
        <w:w w:val="100"/>
        <w:sz w:val="22"/>
        <w:szCs w:val="22"/>
        <w:lang w:val="zh-CN" w:eastAsia="zh-CN" w:bidi="zh-CN"/>
      </w:rPr>
    </w:lvl>
    <w:lvl w:ilvl="1" w:tentative="0">
      <w:start w:val="1"/>
      <w:numFmt w:val="decimal"/>
      <w:lvlText w:val="%2"/>
      <w:lvlJc w:val="left"/>
      <w:pPr>
        <w:ind w:left="698" w:hanging="478"/>
        <w:jc w:val="right"/>
      </w:pPr>
      <w:rPr>
        <w:rFonts w:hint="default" w:ascii="仿宋" w:hAnsi="仿宋" w:eastAsia="仿宋" w:cs="仿宋"/>
        <w:w w:val="99"/>
        <w:sz w:val="32"/>
        <w:szCs w:val="3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9" w:hanging="4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79" w:hanging="4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68" w:hanging="4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58" w:hanging="4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47" w:hanging="4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37" w:hanging="4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26" w:hanging="47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7DA9"/>
    <w:rsid w:val="67A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960" w:hanging="8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214"/>
      <w:ind w:left="960" w:hanging="8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2019-07-30T02:00:00Z</dcterms:created>
  <dc:creator>www</dc:creator>
  <cp:lastModifiedBy>www</cp:lastModifiedBy>
  <dcterms:modified xsi:type="dcterms:W3CDTF">2019-07-30T02:00:58Z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